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87E0" w14:textId="77777777" w:rsidR="001360C4" w:rsidRPr="004B56DB" w:rsidRDefault="001A3910" w:rsidP="0F4D9A20">
      <w:pPr>
        <w:pStyle w:val="Tittel"/>
        <w:rPr>
          <w:rFonts w:ascii="Arial" w:eastAsia="Arial" w:hAnsi="Arial" w:cs="Arial"/>
        </w:rPr>
      </w:pPr>
      <w:r w:rsidRPr="66C24596">
        <w:rPr>
          <w:rFonts w:ascii="Arial" w:eastAsia="Arial" w:hAnsi="Arial" w:cs="Arial"/>
        </w:rPr>
        <w:t>Bilag 7 – Samlet pris og prisbestemmelser</w:t>
      </w:r>
    </w:p>
    <w:p w14:paraId="1589CE61" w14:textId="6C7981DE" w:rsidR="3AB93887" w:rsidRDefault="3AB93887" w:rsidP="3AB93887">
      <w:pPr>
        <w:pStyle w:val="Default"/>
        <w:jc w:val="both"/>
        <w:rPr>
          <w:rFonts w:eastAsia="Arial"/>
          <w:sz w:val="22"/>
          <w:szCs w:val="22"/>
        </w:rPr>
      </w:pPr>
    </w:p>
    <w:p w14:paraId="6147752A" w14:textId="77777777" w:rsidR="00C7660C" w:rsidRPr="004B56DB" w:rsidRDefault="00C7660C" w:rsidP="0F4D9A20">
      <w:pPr>
        <w:pStyle w:val="Default"/>
        <w:jc w:val="both"/>
        <w:rPr>
          <w:rFonts w:eastAsia="Arial"/>
          <w:sz w:val="22"/>
          <w:szCs w:val="22"/>
        </w:rPr>
      </w:pPr>
      <w:r w:rsidRPr="0F4D9A20">
        <w:rPr>
          <w:rFonts w:eastAsia="Arial"/>
          <w:sz w:val="22"/>
          <w:szCs w:val="22"/>
        </w:rPr>
        <w:t xml:space="preserve">Alle priser og nærmere betingelser for det vederlaget kunden skal betale for leverandørens ytelser skal fremgå tydelig i dette dokumentet. </w:t>
      </w:r>
    </w:p>
    <w:p w14:paraId="0D66AF77" w14:textId="77777777" w:rsidR="001A3910" w:rsidRPr="004B56DB" w:rsidRDefault="001A3910" w:rsidP="0F4D9A20">
      <w:pPr>
        <w:jc w:val="both"/>
        <w:rPr>
          <w:rFonts w:ascii="Arial" w:eastAsia="Arial" w:hAnsi="Arial" w:cs="Arial"/>
        </w:rPr>
      </w:pPr>
    </w:p>
    <w:p w14:paraId="37662E97" w14:textId="77777777" w:rsidR="009B2076" w:rsidRPr="004B56DB" w:rsidRDefault="009B2076" w:rsidP="0F4D9A20">
      <w:pPr>
        <w:pStyle w:val="Overskrift1"/>
        <w:jc w:val="both"/>
        <w:rPr>
          <w:rFonts w:ascii="Arial" w:eastAsia="Arial" w:hAnsi="Arial" w:cs="Arial"/>
        </w:rPr>
      </w:pPr>
      <w:r w:rsidRPr="0F4D9A20">
        <w:rPr>
          <w:rFonts w:ascii="Arial" w:eastAsia="Arial" w:hAnsi="Arial" w:cs="Arial"/>
        </w:rPr>
        <w:t>Vederlag</w:t>
      </w:r>
    </w:p>
    <w:p w14:paraId="66161FD5" w14:textId="77777777" w:rsidR="009B2076" w:rsidRPr="004B56DB" w:rsidRDefault="009B2076" w:rsidP="0F4D9A20">
      <w:pPr>
        <w:jc w:val="both"/>
        <w:rPr>
          <w:rFonts w:ascii="Arial" w:eastAsia="Arial" w:hAnsi="Arial" w:cs="Arial"/>
        </w:rPr>
      </w:pPr>
      <w:r w:rsidRPr="0F4D9A20">
        <w:rPr>
          <w:rFonts w:ascii="Arial" w:eastAsia="Arial" w:hAnsi="Arial" w:cs="Arial"/>
        </w:rPr>
        <w:t xml:space="preserve">Alle priser og nærmere betingelser for det vederlaget som kunden skal betale for leverandørens ytelser skal fremkomme her. Dersom prispostene ikke representerer alle kostnadene knyttet til anskaffelsen skal andre kostnader fylles inn under posten «andre kostnader». Det må fremgå tydelig hvor store disse kostnadene er. </w:t>
      </w:r>
    </w:p>
    <w:tbl>
      <w:tblPr>
        <w:tblStyle w:val="Tabellrutenett1"/>
        <w:tblW w:w="0" w:type="auto"/>
        <w:jc w:val="center"/>
        <w:tblLook w:val="04A0" w:firstRow="1" w:lastRow="0" w:firstColumn="1" w:lastColumn="0" w:noHBand="0" w:noVBand="1"/>
      </w:tblPr>
      <w:tblGrid>
        <w:gridCol w:w="4547"/>
        <w:gridCol w:w="4515"/>
      </w:tblGrid>
      <w:tr w:rsidR="009B2076" w:rsidRPr="004B56DB" w14:paraId="3F4AC174" w14:textId="77777777" w:rsidTr="00F82F8D">
        <w:trPr>
          <w:jc w:val="center"/>
        </w:trPr>
        <w:tc>
          <w:tcPr>
            <w:tcW w:w="4547" w:type="dxa"/>
            <w:shd w:val="clear" w:color="auto" w:fill="D0CECE" w:themeFill="background2" w:themeFillShade="E6"/>
          </w:tcPr>
          <w:p w14:paraId="79D02B6E" w14:textId="77777777" w:rsidR="009B2076" w:rsidRPr="004B56DB" w:rsidRDefault="009B2076" w:rsidP="0F4D9A20">
            <w:pPr>
              <w:jc w:val="both"/>
              <w:rPr>
                <w:rFonts w:ascii="Arial" w:eastAsia="Arial" w:hAnsi="Arial" w:cs="Arial"/>
                <w:b/>
                <w:bCs/>
              </w:rPr>
            </w:pPr>
            <w:r w:rsidRPr="0F4D9A20">
              <w:rPr>
                <w:rFonts w:ascii="Arial" w:eastAsia="Arial" w:hAnsi="Arial" w:cs="Arial"/>
                <w:b/>
                <w:bCs/>
              </w:rPr>
              <w:t>Gjenstand:</w:t>
            </w:r>
          </w:p>
        </w:tc>
        <w:tc>
          <w:tcPr>
            <w:tcW w:w="4515" w:type="dxa"/>
            <w:shd w:val="clear" w:color="auto" w:fill="D0CECE" w:themeFill="background2" w:themeFillShade="E6"/>
          </w:tcPr>
          <w:p w14:paraId="421F213C" w14:textId="77777777" w:rsidR="009B2076" w:rsidRPr="004B56DB" w:rsidRDefault="009B2076" w:rsidP="0F4D9A20">
            <w:pPr>
              <w:jc w:val="both"/>
              <w:rPr>
                <w:rFonts w:ascii="Arial" w:eastAsia="Arial" w:hAnsi="Arial" w:cs="Arial"/>
                <w:b/>
                <w:bCs/>
              </w:rPr>
            </w:pPr>
            <w:r w:rsidRPr="0F4D9A20">
              <w:rPr>
                <w:rFonts w:ascii="Arial" w:eastAsia="Arial" w:hAnsi="Arial" w:cs="Arial"/>
                <w:b/>
                <w:bCs/>
              </w:rPr>
              <w:t>Tilbyders pris eks. mva.</w:t>
            </w:r>
          </w:p>
        </w:tc>
      </w:tr>
      <w:tr w:rsidR="009B2076" w:rsidRPr="004B56DB" w14:paraId="75021E4E" w14:textId="77777777" w:rsidTr="00F82F8D">
        <w:trPr>
          <w:jc w:val="center"/>
        </w:trPr>
        <w:tc>
          <w:tcPr>
            <w:tcW w:w="4547" w:type="dxa"/>
          </w:tcPr>
          <w:p w14:paraId="3616EFD7" w14:textId="77777777" w:rsidR="004647C8" w:rsidRPr="004647C8" w:rsidRDefault="004647C8" w:rsidP="004647C8">
            <w:pPr>
              <w:jc w:val="both"/>
              <w:rPr>
                <w:rFonts w:ascii="Arial" w:eastAsia="Arial" w:hAnsi="Arial" w:cs="Arial"/>
                <w:b/>
                <w:bCs/>
              </w:rPr>
            </w:pPr>
            <w:r w:rsidRPr="004647C8">
              <w:rPr>
                <w:rFonts w:ascii="Arial" w:eastAsia="Arial" w:hAnsi="Arial" w:cs="Arial"/>
                <w:b/>
                <w:bCs/>
              </w:rPr>
              <w:t>Prispost 1:</w:t>
            </w:r>
          </w:p>
          <w:p w14:paraId="28FBE1A6" w14:textId="77777777" w:rsidR="004647C8" w:rsidRDefault="004647C8" w:rsidP="004647C8">
            <w:pPr>
              <w:jc w:val="both"/>
              <w:rPr>
                <w:rFonts w:ascii="Arial" w:eastAsia="Arial" w:hAnsi="Arial" w:cs="Arial"/>
                <w:b/>
                <w:bCs/>
              </w:rPr>
            </w:pPr>
            <w:r w:rsidRPr="004647C8">
              <w:rPr>
                <w:rFonts w:ascii="Arial" w:eastAsia="Arial" w:hAnsi="Arial" w:cs="Arial"/>
                <w:b/>
                <w:bCs/>
              </w:rPr>
              <w:t>Lisenskostnader (årlig)</w:t>
            </w:r>
          </w:p>
          <w:p w14:paraId="70523C02" w14:textId="77777777" w:rsidR="004741CD" w:rsidRPr="004647C8" w:rsidRDefault="004741CD" w:rsidP="004647C8">
            <w:pPr>
              <w:jc w:val="both"/>
              <w:rPr>
                <w:rFonts w:ascii="Arial" w:eastAsia="Arial" w:hAnsi="Arial" w:cs="Arial"/>
                <w:b/>
                <w:bCs/>
              </w:rPr>
            </w:pPr>
          </w:p>
          <w:p w14:paraId="620C6F46" w14:textId="77777777" w:rsidR="004647C8" w:rsidRPr="004741CD" w:rsidRDefault="004647C8" w:rsidP="004647C8">
            <w:pPr>
              <w:jc w:val="both"/>
              <w:rPr>
                <w:rFonts w:ascii="Arial" w:eastAsia="Arial" w:hAnsi="Arial" w:cs="Arial"/>
                <w:i/>
                <w:iCs/>
              </w:rPr>
            </w:pPr>
            <w:r w:rsidRPr="004741CD">
              <w:rPr>
                <w:rFonts w:ascii="Arial" w:eastAsia="Arial" w:hAnsi="Arial" w:cs="Arial"/>
                <w:i/>
                <w:iCs/>
              </w:rPr>
              <w:t>Oppgi kostnader for brukerlisenser og</w:t>
            </w:r>
          </w:p>
          <w:p w14:paraId="0FD19AC0" w14:textId="326BB5B7" w:rsidR="009B2076" w:rsidRPr="004741CD" w:rsidRDefault="004741CD" w:rsidP="004647C8">
            <w:pPr>
              <w:jc w:val="both"/>
              <w:rPr>
                <w:rFonts w:ascii="Arial" w:eastAsia="Arial" w:hAnsi="Arial" w:cs="Arial"/>
                <w:i/>
                <w:iCs/>
              </w:rPr>
            </w:pPr>
            <w:r w:rsidRPr="004741CD">
              <w:rPr>
                <w:rFonts w:ascii="Arial" w:eastAsia="Arial" w:hAnsi="Arial" w:cs="Arial"/>
                <w:i/>
                <w:iCs/>
              </w:rPr>
              <w:t>P</w:t>
            </w:r>
            <w:r w:rsidR="004647C8" w:rsidRPr="004741CD">
              <w:rPr>
                <w:rFonts w:ascii="Arial" w:eastAsia="Arial" w:hAnsi="Arial" w:cs="Arial"/>
                <w:i/>
                <w:iCs/>
              </w:rPr>
              <w:t>rogramvarelisenser</w:t>
            </w:r>
          </w:p>
          <w:p w14:paraId="54C4F3D8" w14:textId="1215C5B2" w:rsidR="004741CD" w:rsidRPr="004B56DB" w:rsidRDefault="004741CD" w:rsidP="004647C8">
            <w:pPr>
              <w:jc w:val="both"/>
              <w:rPr>
                <w:rFonts w:ascii="Arial" w:eastAsia="Arial" w:hAnsi="Arial" w:cs="Arial"/>
                <w:b/>
                <w:bCs/>
              </w:rPr>
            </w:pPr>
          </w:p>
        </w:tc>
        <w:tc>
          <w:tcPr>
            <w:tcW w:w="4515" w:type="dxa"/>
          </w:tcPr>
          <w:p w14:paraId="22CB86E1" w14:textId="77777777" w:rsidR="009B2076" w:rsidRPr="004B56DB" w:rsidRDefault="009B2076" w:rsidP="0F4D9A20">
            <w:pPr>
              <w:jc w:val="both"/>
              <w:rPr>
                <w:rFonts w:ascii="Arial" w:eastAsia="Arial" w:hAnsi="Arial" w:cs="Arial"/>
              </w:rPr>
            </w:pPr>
          </w:p>
        </w:tc>
      </w:tr>
      <w:tr w:rsidR="009B2076" w:rsidRPr="004B56DB" w14:paraId="08D8EE6C" w14:textId="77777777" w:rsidTr="00F82F8D">
        <w:trPr>
          <w:jc w:val="center"/>
        </w:trPr>
        <w:tc>
          <w:tcPr>
            <w:tcW w:w="4547" w:type="dxa"/>
          </w:tcPr>
          <w:p w14:paraId="7B055E03" w14:textId="77777777" w:rsidR="004741CD" w:rsidRPr="004741CD" w:rsidRDefault="004741CD" w:rsidP="004741CD">
            <w:pPr>
              <w:jc w:val="both"/>
              <w:rPr>
                <w:rFonts w:ascii="Arial" w:eastAsia="Arial" w:hAnsi="Arial" w:cs="Arial"/>
                <w:b/>
                <w:bCs/>
              </w:rPr>
            </w:pPr>
            <w:r w:rsidRPr="004741CD">
              <w:rPr>
                <w:rFonts w:ascii="Arial" w:eastAsia="Arial" w:hAnsi="Arial" w:cs="Arial"/>
                <w:b/>
                <w:bCs/>
              </w:rPr>
              <w:t>Prispost 2:</w:t>
            </w:r>
          </w:p>
          <w:p w14:paraId="17F4945A" w14:textId="77777777" w:rsidR="004741CD" w:rsidRDefault="004741CD" w:rsidP="004741CD">
            <w:pPr>
              <w:jc w:val="both"/>
              <w:rPr>
                <w:rFonts w:ascii="Arial" w:eastAsia="Arial" w:hAnsi="Arial" w:cs="Arial"/>
                <w:b/>
                <w:bCs/>
              </w:rPr>
            </w:pPr>
            <w:r w:rsidRPr="004741CD">
              <w:rPr>
                <w:rFonts w:ascii="Arial" w:eastAsia="Arial" w:hAnsi="Arial" w:cs="Arial"/>
                <w:b/>
                <w:bCs/>
              </w:rPr>
              <w:t>Timepris konsulent</w:t>
            </w:r>
          </w:p>
          <w:p w14:paraId="102F3A7A" w14:textId="70C66ECA" w:rsidR="009075EE" w:rsidRPr="004741CD" w:rsidRDefault="009075EE" w:rsidP="004741CD">
            <w:pPr>
              <w:jc w:val="both"/>
              <w:rPr>
                <w:rFonts w:ascii="Arial" w:eastAsia="Arial" w:hAnsi="Arial" w:cs="Arial"/>
                <w:b/>
                <w:bCs/>
              </w:rPr>
            </w:pPr>
          </w:p>
          <w:p w14:paraId="082C3516" w14:textId="77777777" w:rsidR="00A4147D" w:rsidRDefault="00902CFE" w:rsidP="004741CD">
            <w:pPr>
              <w:jc w:val="both"/>
              <w:rPr>
                <w:rFonts w:ascii="Arial" w:eastAsia="Arial" w:hAnsi="Arial" w:cs="Arial"/>
                <w:i/>
                <w:iCs/>
              </w:rPr>
            </w:pPr>
            <w:r>
              <w:rPr>
                <w:rFonts w:ascii="Arial" w:eastAsia="Arial" w:hAnsi="Arial" w:cs="Arial"/>
                <w:i/>
                <w:iCs/>
              </w:rPr>
              <w:t xml:space="preserve">Oppgi pris for én time. </w:t>
            </w:r>
          </w:p>
          <w:p w14:paraId="7FD03808" w14:textId="77777777" w:rsidR="00CE6867" w:rsidRDefault="00CE6867" w:rsidP="004741CD">
            <w:pPr>
              <w:jc w:val="both"/>
              <w:rPr>
                <w:rFonts w:ascii="Arial" w:eastAsia="Arial" w:hAnsi="Arial" w:cs="Arial"/>
                <w:i/>
                <w:iCs/>
              </w:rPr>
            </w:pPr>
          </w:p>
          <w:p w14:paraId="67BEF5FC" w14:textId="57C787B3" w:rsidR="00CE6867" w:rsidRDefault="00CE6867" w:rsidP="004741CD">
            <w:pPr>
              <w:jc w:val="both"/>
              <w:rPr>
                <w:rFonts w:ascii="Arial" w:eastAsia="Arial" w:hAnsi="Arial" w:cs="Arial"/>
                <w:i/>
                <w:iCs/>
              </w:rPr>
            </w:pPr>
            <w:r w:rsidRPr="009075EE">
              <w:rPr>
                <w:rFonts w:ascii="Arial" w:eastAsia="Arial" w:hAnsi="Arial" w:cs="Arial"/>
                <w:i/>
                <w:iCs/>
              </w:rPr>
              <w:t>Dersom det tilbys flere konsulentkategorier, vil evalueringen av pris ta utgangspunkt i gjennomsnittsprisen for de ulike</w:t>
            </w:r>
            <w:r>
              <w:rPr>
                <w:rFonts w:ascii="Arial" w:eastAsia="Arial" w:hAnsi="Arial" w:cs="Arial"/>
                <w:i/>
                <w:iCs/>
              </w:rPr>
              <w:t xml:space="preserve"> </w:t>
            </w:r>
            <w:r w:rsidRPr="009075EE">
              <w:rPr>
                <w:rFonts w:ascii="Arial" w:eastAsia="Arial" w:hAnsi="Arial" w:cs="Arial"/>
                <w:i/>
                <w:iCs/>
              </w:rPr>
              <w:t>konsulentkategoriene.</w:t>
            </w:r>
          </w:p>
          <w:p w14:paraId="68151379" w14:textId="77777777" w:rsidR="00A4147D" w:rsidRDefault="00A4147D" w:rsidP="004741CD">
            <w:pPr>
              <w:jc w:val="both"/>
              <w:rPr>
                <w:rFonts w:ascii="Arial" w:eastAsia="Arial" w:hAnsi="Arial" w:cs="Arial"/>
                <w:i/>
                <w:iCs/>
              </w:rPr>
            </w:pPr>
          </w:p>
          <w:p w14:paraId="21DDDADA" w14:textId="2CCD450A" w:rsidR="004741CD" w:rsidRPr="009075EE" w:rsidRDefault="00A978A0" w:rsidP="004741CD">
            <w:pPr>
              <w:jc w:val="both"/>
              <w:rPr>
                <w:rFonts w:ascii="Arial" w:eastAsia="Arial" w:hAnsi="Arial" w:cs="Arial"/>
                <w:i/>
                <w:iCs/>
              </w:rPr>
            </w:pPr>
            <w:r>
              <w:rPr>
                <w:rFonts w:ascii="Arial" w:eastAsia="Arial" w:hAnsi="Arial" w:cs="Arial"/>
                <w:i/>
                <w:iCs/>
              </w:rPr>
              <w:t xml:space="preserve">Under «Totalpris» </w:t>
            </w:r>
            <w:r w:rsidR="00F323F9">
              <w:rPr>
                <w:rFonts w:ascii="Arial" w:eastAsia="Arial" w:hAnsi="Arial" w:cs="Arial"/>
                <w:i/>
                <w:iCs/>
              </w:rPr>
              <w:t>vil det</w:t>
            </w:r>
            <w:r w:rsidR="00421787">
              <w:rPr>
                <w:rFonts w:ascii="Arial" w:eastAsia="Arial" w:hAnsi="Arial" w:cs="Arial"/>
                <w:i/>
                <w:iCs/>
              </w:rPr>
              <w:t xml:space="preserve"> </w:t>
            </w:r>
            <w:r w:rsidR="004741CD" w:rsidRPr="009075EE">
              <w:rPr>
                <w:rFonts w:ascii="Arial" w:eastAsia="Arial" w:hAnsi="Arial" w:cs="Arial"/>
                <w:i/>
                <w:iCs/>
              </w:rPr>
              <w:t>tas utgangspunkt i 100 timer</w:t>
            </w:r>
            <w:r w:rsidR="00F323F9">
              <w:rPr>
                <w:rFonts w:ascii="Arial" w:eastAsia="Arial" w:hAnsi="Arial" w:cs="Arial"/>
                <w:i/>
                <w:iCs/>
              </w:rPr>
              <w:t xml:space="preserve"> </w:t>
            </w:r>
            <w:r w:rsidR="004741CD" w:rsidRPr="009075EE">
              <w:rPr>
                <w:rFonts w:ascii="Arial" w:eastAsia="Arial" w:hAnsi="Arial" w:cs="Arial"/>
                <w:i/>
                <w:iCs/>
              </w:rPr>
              <w:t>med konsulentarbeid.</w:t>
            </w:r>
            <w:r w:rsidR="00646FC3">
              <w:rPr>
                <w:rFonts w:ascii="Arial" w:eastAsia="Arial" w:hAnsi="Arial" w:cs="Arial"/>
                <w:i/>
                <w:iCs/>
              </w:rPr>
              <w:t xml:space="preserve"> </w:t>
            </w:r>
            <w:r w:rsidR="00E801CE">
              <w:rPr>
                <w:rFonts w:ascii="Arial" w:eastAsia="Arial" w:hAnsi="Arial" w:cs="Arial"/>
                <w:i/>
                <w:iCs/>
              </w:rPr>
              <w:t>Timeantallet</w:t>
            </w:r>
            <w:r w:rsidR="00F835E3">
              <w:rPr>
                <w:rFonts w:ascii="Arial" w:eastAsia="Arial" w:hAnsi="Arial" w:cs="Arial"/>
                <w:i/>
                <w:iCs/>
              </w:rPr>
              <w:t xml:space="preserve"> </w:t>
            </w:r>
            <w:r>
              <w:rPr>
                <w:rFonts w:ascii="Arial" w:eastAsia="Arial" w:hAnsi="Arial" w:cs="Arial"/>
                <w:i/>
                <w:iCs/>
              </w:rPr>
              <w:t xml:space="preserve">skal </w:t>
            </w:r>
            <w:r w:rsidR="00D04DB5">
              <w:rPr>
                <w:rFonts w:ascii="Arial" w:eastAsia="Arial" w:hAnsi="Arial" w:cs="Arial"/>
                <w:i/>
                <w:iCs/>
              </w:rPr>
              <w:t xml:space="preserve">kun </w:t>
            </w:r>
            <w:r>
              <w:rPr>
                <w:rFonts w:ascii="Arial" w:eastAsia="Arial" w:hAnsi="Arial" w:cs="Arial"/>
                <w:i/>
                <w:iCs/>
              </w:rPr>
              <w:t>benyttes til</w:t>
            </w:r>
            <w:r w:rsidR="00161F99">
              <w:rPr>
                <w:rFonts w:ascii="Arial" w:eastAsia="Arial" w:hAnsi="Arial" w:cs="Arial"/>
                <w:i/>
                <w:iCs/>
              </w:rPr>
              <w:t xml:space="preserve"> evalueringsformål, og</w:t>
            </w:r>
            <w:r w:rsidR="00667A8E">
              <w:rPr>
                <w:rFonts w:ascii="Arial" w:eastAsia="Arial" w:hAnsi="Arial" w:cs="Arial"/>
                <w:i/>
                <w:iCs/>
              </w:rPr>
              <w:t xml:space="preserve"> pålegger</w:t>
            </w:r>
            <w:r w:rsidR="00161F99">
              <w:rPr>
                <w:rFonts w:ascii="Arial" w:eastAsia="Arial" w:hAnsi="Arial" w:cs="Arial"/>
                <w:i/>
                <w:iCs/>
              </w:rPr>
              <w:t xml:space="preserve"> </w:t>
            </w:r>
            <w:r w:rsidR="00397196">
              <w:rPr>
                <w:rFonts w:ascii="Arial" w:eastAsia="Arial" w:hAnsi="Arial" w:cs="Arial"/>
                <w:i/>
                <w:iCs/>
              </w:rPr>
              <w:t xml:space="preserve">ikke Fiskeridirektoratet noen </w:t>
            </w:r>
            <w:r w:rsidR="0078612C">
              <w:rPr>
                <w:rFonts w:ascii="Arial" w:eastAsia="Arial" w:hAnsi="Arial" w:cs="Arial"/>
                <w:i/>
                <w:iCs/>
              </w:rPr>
              <w:t>forpliktelse eller begrensning til et bestemt</w:t>
            </w:r>
            <w:r w:rsidR="00565FB2">
              <w:rPr>
                <w:rFonts w:ascii="Arial" w:eastAsia="Arial" w:hAnsi="Arial" w:cs="Arial"/>
                <w:i/>
                <w:iCs/>
              </w:rPr>
              <w:t xml:space="preserve"> </w:t>
            </w:r>
            <w:r w:rsidR="00920905">
              <w:rPr>
                <w:rFonts w:ascii="Arial" w:eastAsia="Arial" w:hAnsi="Arial" w:cs="Arial"/>
                <w:i/>
                <w:iCs/>
              </w:rPr>
              <w:t>timeantall.</w:t>
            </w:r>
          </w:p>
          <w:p w14:paraId="6ED514C5" w14:textId="3446A948" w:rsidR="004741CD" w:rsidRPr="004B56DB" w:rsidRDefault="004741CD" w:rsidP="00CE6867">
            <w:pPr>
              <w:jc w:val="both"/>
              <w:rPr>
                <w:rFonts w:ascii="Arial" w:eastAsia="Arial" w:hAnsi="Arial" w:cs="Arial"/>
                <w:b/>
                <w:bCs/>
              </w:rPr>
            </w:pPr>
          </w:p>
        </w:tc>
        <w:tc>
          <w:tcPr>
            <w:tcW w:w="4515" w:type="dxa"/>
          </w:tcPr>
          <w:p w14:paraId="7F8ABF46" w14:textId="77777777" w:rsidR="009B2076" w:rsidRPr="004B56DB" w:rsidRDefault="009B2076" w:rsidP="0F4D9A20">
            <w:pPr>
              <w:jc w:val="both"/>
              <w:rPr>
                <w:rFonts w:ascii="Arial" w:eastAsia="Arial" w:hAnsi="Arial" w:cs="Arial"/>
              </w:rPr>
            </w:pPr>
          </w:p>
        </w:tc>
      </w:tr>
      <w:tr w:rsidR="009B2076" w:rsidRPr="004B56DB" w14:paraId="77EBFD20" w14:textId="77777777" w:rsidTr="00F82F8D">
        <w:trPr>
          <w:jc w:val="center"/>
        </w:trPr>
        <w:tc>
          <w:tcPr>
            <w:tcW w:w="4547" w:type="dxa"/>
          </w:tcPr>
          <w:p w14:paraId="49609D4B" w14:textId="77777777" w:rsidR="00F82F8D" w:rsidRPr="00F82F8D" w:rsidRDefault="00F82F8D" w:rsidP="00F82F8D">
            <w:pPr>
              <w:jc w:val="both"/>
              <w:rPr>
                <w:rFonts w:ascii="Arial" w:eastAsia="Arial" w:hAnsi="Arial" w:cs="Arial"/>
                <w:b/>
                <w:bCs/>
              </w:rPr>
            </w:pPr>
            <w:r w:rsidRPr="00F82F8D">
              <w:rPr>
                <w:rFonts w:ascii="Arial" w:eastAsia="Arial" w:hAnsi="Arial" w:cs="Arial"/>
                <w:b/>
                <w:bCs/>
              </w:rPr>
              <w:t>Prispost 3:</w:t>
            </w:r>
          </w:p>
          <w:p w14:paraId="3FAABF60" w14:textId="77777777" w:rsidR="009B2076" w:rsidRDefault="00F82F8D" w:rsidP="00F82F8D">
            <w:pPr>
              <w:jc w:val="both"/>
              <w:rPr>
                <w:rFonts w:ascii="Arial" w:eastAsia="Arial" w:hAnsi="Arial" w:cs="Arial"/>
                <w:b/>
                <w:bCs/>
              </w:rPr>
            </w:pPr>
            <w:r w:rsidRPr="00F82F8D">
              <w:rPr>
                <w:rFonts w:ascii="Arial" w:eastAsia="Arial" w:hAnsi="Arial" w:cs="Arial"/>
                <w:b/>
                <w:bCs/>
              </w:rPr>
              <w:t>Pris for SLA (årlig)</w:t>
            </w:r>
          </w:p>
          <w:p w14:paraId="6B7181D2" w14:textId="1A7F0F61" w:rsidR="00F82F8D" w:rsidRPr="004B56DB" w:rsidRDefault="00F82F8D" w:rsidP="00F82F8D">
            <w:pPr>
              <w:jc w:val="both"/>
              <w:rPr>
                <w:rFonts w:ascii="Arial" w:eastAsia="Arial" w:hAnsi="Arial" w:cs="Arial"/>
                <w:b/>
                <w:bCs/>
              </w:rPr>
            </w:pPr>
          </w:p>
        </w:tc>
        <w:tc>
          <w:tcPr>
            <w:tcW w:w="4515" w:type="dxa"/>
          </w:tcPr>
          <w:p w14:paraId="7C8E3DF6" w14:textId="77777777" w:rsidR="009B2076" w:rsidRPr="004B56DB" w:rsidRDefault="009B2076" w:rsidP="0F4D9A20">
            <w:pPr>
              <w:jc w:val="both"/>
              <w:rPr>
                <w:rFonts w:ascii="Arial" w:eastAsia="Arial" w:hAnsi="Arial" w:cs="Arial"/>
              </w:rPr>
            </w:pPr>
          </w:p>
        </w:tc>
      </w:tr>
      <w:tr w:rsidR="00F82F8D" w:rsidRPr="004B56DB" w14:paraId="3438F167" w14:textId="77777777" w:rsidTr="00F82F8D">
        <w:trPr>
          <w:jc w:val="center"/>
        </w:trPr>
        <w:tc>
          <w:tcPr>
            <w:tcW w:w="4547" w:type="dxa"/>
          </w:tcPr>
          <w:p w14:paraId="76D01607" w14:textId="77777777" w:rsidR="00F82F8D" w:rsidRPr="00F82F8D" w:rsidRDefault="00F82F8D" w:rsidP="00F82F8D">
            <w:pPr>
              <w:jc w:val="both"/>
              <w:rPr>
                <w:rFonts w:ascii="Arial" w:eastAsia="Arial" w:hAnsi="Arial" w:cs="Arial"/>
                <w:b/>
                <w:bCs/>
              </w:rPr>
            </w:pPr>
            <w:r w:rsidRPr="00F82F8D">
              <w:rPr>
                <w:rFonts w:ascii="Arial" w:eastAsia="Arial" w:hAnsi="Arial" w:cs="Arial"/>
                <w:b/>
                <w:bCs/>
              </w:rPr>
              <w:t>Prispost 4:</w:t>
            </w:r>
          </w:p>
          <w:p w14:paraId="27EA0FB1" w14:textId="77777777" w:rsidR="00F82F8D" w:rsidRPr="00F82F8D" w:rsidRDefault="00F82F8D" w:rsidP="00F82F8D">
            <w:pPr>
              <w:jc w:val="both"/>
              <w:rPr>
                <w:rFonts w:ascii="Arial" w:eastAsia="Arial" w:hAnsi="Arial" w:cs="Arial"/>
                <w:b/>
                <w:bCs/>
              </w:rPr>
            </w:pPr>
            <w:r w:rsidRPr="00F82F8D">
              <w:rPr>
                <w:rFonts w:ascii="Arial" w:eastAsia="Arial" w:hAnsi="Arial" w:cs="Arial"/>
                <w:b/>
                <w:bCs/>
              </w:rPr>
              <w:t>Etableringskostnader og</w:t>
            </w:r>
          </w:p>
          <w:p w14:paraId="5968CA99" w14:textId="77777777" w:rsidR="00F82F8D" w:rsidRPr="00F82F8D" w:rsidRDefault="00F82F8D" w:rsidP="00F82F8D">
            <w:pPr>
              <w:jc w:val="both"/>
              <w:rPr>
                <w:rFonts w:ascii="Arial" w:eastAsia="Arial" w:hAnsi="Arial" w:cs="Arial"/>
                <w:b/>
                <w:bCs/>
              </w:rPr>
            </w:pPr>
            <w:r w:rsidRPr="00F82F8D">
              <w:rPr>
                <w:rFonts w:ascii="Arial" w:eastAsia="Arial" w:hAnsi="Arial" w:cs="Arial"/>
                <w:b/>
                <w:bCs/>
              </w:rPr>
              <w:t>installasjonskostnader inkludert</w:t>
            </w:r>
          </w:p>
          <w:p w14:paraId="24312C7F" w14:textId="77777777" w:rsidR="00F82F8D" w:rsidRPr="00F82F8D" w:rsidRDefault="00F82F8D" w:rsidP="00F82F8D">
            <w:pPr>
              <w:jc w:val="both"/>
              <w:rPr>
                <w:rFonts w:ascii="Arial" w:eastAsia="Arial" w:hAnsi="Arial" w:cs="Arial"/>
                <w:b/>
                <w:bCs/>
              </w:rPr>
            </w:pPr>
            <w:r w:rsidRPr="00F82F8D">
              <w:rPr>
                <w:rFonts w:ascii="Arial" w:eastAsia="Arial" w:hAnsi="Arial" w:cs="Arial"/>
                <w:b/>
                <w:bCs/>
              </w:rPr>
              <w:t>kostnader knyttet til nødvendig</w:t>
            </w:r>
          </w:p>
          <w:p w14:paraId="0D84C09B" w14:textId="77777777" w:rsidR="00F82F8D" w:rsidRPr="00F82F8D" w:rsidRDefault="00F82F8D" w:rsidP="00F82F8D">
            <w:pPr>
              <w:jc w:val="both"/>
              <w:rPr>
                <w:rFonts w:ascii="Arial" w:eastAsia="Arial" w:hAnsi="Arial" w:cs="Arial"/>
                <w:b/>
                <w:bCs/>
              </w:rPr>
            </w:pPr>
            <w:r w:rsidRPr="00F82F8D">
              <w:rPr>
                <w:rFonts w:ascii="Arial" w:eastAsia="Arial" w:hAnsi="Arial" w:cs="Arial"/>
                <w:b/>
                <w:bCs/>
              </w:rPr>
              <w:t>opplæring av Fiskeridirektoratets</w:t>
            </w:r>
          </w:p>
          <w:p w14:paraId="38DDC430" w14:textId="77777777" w:rsidR="00F82F8D" w:rsidRDefault="00F82F8D" w:rsidP="00F82F8D">
            <w:pPr>
              <w:jc w:val="both"/>
              <w:rPr>
                <w:rFonts w:ascii="Arial" w:eastAsia="Arial" w:hAnsi="Arial" w:cs="Arial"/>
                <w:b/>
                <w:bCs/>
              </w:rPr>
            </w:pPr>
            <w:r w:rsidRPr="00F82F8D">
              <w:rPr>
                <w:rFonts w:ascii="Arial" w:eastAsia="Arial" w:hAnsi="Arial" w:cs="Arial"/>
                <w:b/>
                <w:bCs/>
              </w:rPr>
              <w:t>personell</w:t>
            </w:r>
          </w:p>
          <w:p w14:paraId="6E632AB1" w14:textId="77777777" w:rsidR="00F82F8D" w:rsidRPr="00F82F8D" w:rsidRDefault="00F82F8D" w:rsidP="00F82F8D">
            <w:pPr>
              <w:jc w:val="both"/>
              <w:rPr>
                <w:rFonts w:ascii="Arial" w:eastAsia="Arial" w:hAnsi="Arial" w:cs="Arial"/>
                <w:b/>
                <w:bCs/>
              </w:rPr>
            </w:pPr>
          </w:p>
          <w:p w14:paraId="1E563C26" w14:textId="77777777" w:rsidR="00F82F8D" w:rsidRPr="006272B2" w:rsidRDefault="00F82F8D" w:rsidP="00F82F8D">
            <w:pPr>
              <w:jc w:val="both"/>
              <w:rPr>
                <w:rFonts w:ascii="Arial" w:eastAsia="Arial" w:hAnsi="Arial" w:cs="Arial"/>
                <w:i/>
                <w:iCs/>
              </w:rPr>
            </w:pPr>
            <w:r w:rsidRPr="006272B2">
              <w:rPr>
                <w:rFonts w:ascii="Arial" w:eastAsia="Arial" w:hAnsi="Arial" w:cs="Arial"/>
                <w:i/>
                <w:iCs/>
              </w:rPr>
              <w:t>Oppgis som engangskostnad</w:t>
            </w:r>
          </w:p>
          <w:p w14:paraId="6F9CF75B" w14:textId="2EBC4306" w:rsidR="00F82F8D" w:rsidRPr="00F82F8D" w:rsidRDefault="00F82F8D" w:rsidP="00F82F8D">
            <w:pPr>
              <w:jc w:val="both"/>
              <w:rPr>
                <w:rFonts w:ascii="Arial" w:eastAsia="Arial" w:hAnsi="Arial" w:cs="Arial"/>
                <w:b/>
                <w:bCs/>
              </w:rPr>
            </w:pPr>
          </w:p>
        </w:tc>
        <w:tc>
          <w:tcPr>
            <w:tcW w:w="4515" w:type="dxa"/>
          </w:tcPr>
          <w:p w14:paraId="73CA5557" w14:textId="77777777" w:rsidR="00F82F8D" w:rsidRPr="004B56DB" w:rsidRDefault="00F82F8D" w:rsidP="0F4D9A20">
            <w:pPr>
              <w:jc w:val="both"/>
              <w:rPr>
                <w:rFonts w:ascii="Arial" w:eastAsia="Arial" w:hAnsi="Arial" w:cs="Arial"/>
              </w:rPr>
            </w:pPr>
          </w:p>
        </w:tc>
      </w:tr>
      <w:tr w:rsidR="009B2076" w:rsidRPr="004B56DB" w14:paraId="23FB3CAB" w14:textId="77777777" w:rsidTr="00F82F8D">
        <w:trPr>
          <w:jc w:val="center"/>
        </w:trPr>
        <w:tc>
          <w:tcPr>
            <w:tcW w:w="4547" w:type="dxa"/>
          </w:tcPr>
          <w:p w14:paraId="138C1C5E" w14:textId="50DB5753" w:rsidR="009B2076" w:rsidRPr="004B56DB" w:rsidRDefault="009764CE" w:rsidP="0F4D9A20">
            <w:pPr>
              <w:jc w:val="both"/>
              <w:rPr>
                <w:rFonts w:ascii="Arial" w:eastAsia="Arial" w:hAnsi="Arial" w:cs="Arial"/>
                <w:b/>
                <w:bCs/>
              </w:rPr>
            </w:pPr>
            <w:r>
              <w:rPr>
                <w:rFonts w:ascii="Arial" w:eastAsia="Arial" w:hAnsi="Arial" w:cs="Arial"/>
                <w:b/>
                <w:bCs/>
              </w:rPr>
              <w:t>Evt. a</w:t>
            </w:r>
            <w:r w:rsidR="009B2076" w:rsidRPr="0F4D9A20">
              <w:rPr>
                <w:rFonts w:ascii="Arial" w:eastAsia="Arial" w:hAnsi="Arial" w:cs="Arial"/>
                <w:b/>
                <w:bCs/>
              </w:rPr>
              <w:t>ndre kostnader</w:t>
            </w:r>
          </w:p>
          <w:p w14:paraId="335AB115" w14:textId="7B0A9358" w:rsidR="009B2076" w:rsidRPr="004B56DB" w:rsidRDefault="009B2076" w:rsidP="0F4D9A20">
            <w:pPr>
              <w:jc w:val="both"/>
              <w:rPr>
                <w:rFonts w:ascii="Arial" w:eastAsia="Arial" w:hAnsi="Arial" w:cs="Arial"/>
                <w:b/>
                <w:bCs/>
              </w:rPr>
            </w:pPr>
          </w:p>
        </w:tc>
        <w:tc>
          <w:tcPr>
            <w:tcW w:w="4515" w:type="dxa"/>
          </w:tcPr>
          <w:p w14:paraId="3948413B" w14:textId="77777777" w:rsidR="009B2076" w:rsidRPr="004B56DB" w:rsidRDefault="009B2076" w:rsidP="0F4D9A20">
            <w:pPr>
              <w:jc w:val="both"/>
              <w:rPr>
                <w:rFonts w:ascii="Arial" w:eastAsia="Arial" w:hAnsi="Arial" w:cs="Arial"/>
              </w:rPr>
            </w:pPr>
          </w:p>
        </w:tc>
      </w:tr>
      <w:tr w:rsidR="1419049A" w14:paraId="7419FB78" w14:textId="77777777" w:rsidTr="00F82F8D">
        <w:trPr>
          <w:jc w:val="center"/>
        </w:trPr>
        <w:tc>
          <w:tcPr>
            <w:tcW w:w="4547" w:type="dxa"/>
            <w:shd w:val="clear" w:color="auto" w:fill="D0CECE" w:themeFill="background2" w:themeFillShade="E6"/>
          </w:tcPr>
          <w:p w14:paraId="7FFCDEDC" w14:textId="1C360CB0" w:rsidR="006272B2" w:rsidRPr="006272B2" w:rsidRDefault="1419049A" w:rsidP="006272B2">
            <w:pPr>
              <w:jc w:val="both"/>
              <w:rPr>
                <w:rFonts w:ascii="Arial" w:eastAsia="Arial" w:hAnsi="Arial" w:cs="Arial"/>
                <w:b/>
                <w:bCs/>
              </w:rPr>
            </w:pPr>
            <w:r w:rsidRPr="0F4D9A20">
              <w:rPr>
                <w:rFonts w:ascii="Arial" w:eastAsia="Arial" w:hAnsi="Arial" w:cs="Arial"/>
                <w:b/>
                <w:bCs/>
              </w:rPr>
              <w:t>Totalpris</w:t>
            </w:r>
            <w:r w:rsidR="006272B2">
              <w:t xml:space="preserve"> </w:t>
            </w:r>
            <w:r w:rsidR="006272B2" w:rsidRPr="006272B2">
              <w:rPr>
                <w:rFonts w:ascii="Arial" w:eastAsia="Arial" w:hAnsi="Arial" w:cs="Arial"/>
                <w:b/>
                <w:bCs/>
              </w:rPr>
              <w:t>pr. år, inkludert</w:t>
            </w:r>
          </w:p>
          <w:p w14:paraId="1A2DA0E6" w14:textId="1DE20476" w:rsidR="1419049A" w:rsidRDefault="006272B2" w:rsidP="006272B2">
            <w:pPr>
              <w:jc w:val="both"/>
              <w:rPr>
                <w:rFonts w:ascii="Arial" w:eastAsia="Arial" w:hAnsi="Arial" w:cs="Arial"/>
                <w:b/>
                <w:bCs/>
              </w:rPr>
            </w:pPr>
            <w:r w:rsidRPr="006272B2">
              <w:rPr>
                <w:rFonts w:ascii="Arial" w:eastAsia="Arial" w:hAnsi="Arial" w:cs="Arial"/>
                <w:b/>
                <w:bCs/>
              </w:rPr>
              <w:t>etableringskostnad første åre</w:t>
            </w:r>
            <w:r>
              <w:rPr>
                <w:rFonts w:ascii="Arial" w:eastAsia="Arial" w:hAnsi="Arial" w:cs="Arial"/>
                <w:b/>
                <w:bCs/>
              </w:rPr>
              <w:t>t</w:t>
            </w:r>
          </w:p>
          <w:p w14:paraId="0AD305A8" w14:textId="189C55ED" w:rsidR="1419049A" w:rsidRDefault="1419049A" w:rsidP="0F4D9A20">
            <w:pPr>
              <w:jc w:val="both"/>
              <w:rPr>
                <w:rFonts w:ascii="Arial" w:eastAsia="Arial" w:hAnsi="Arial" w:cs="Arial"/>
                <w:b/>
                <w:bCs/>
              </w:rPr>
            </w:pPr>
          </w:p>
        </w:tc>
        <w:tc>
          <w:tcPr>
            <w:tcW w:w="4515" w:type="dxa"/>
            <w:shd w:val="clear" w:color="auto" w:fill="D0CECE" w:themeFill="background2" w:themeFillShade="E6"/>
          </w:tcPr>
          <w:p w14:paraId="0A0AA1BE" w14:textId="792D8031" w:rsidR="1419049A" w:rsidRDefault="1419049A" w:rsidP="0F4D9A20">
            <w:pPr>
              <w:jc w:val="both"/>
              <w:rPr>
                <w:rFonts w:ascii="Arial" w:eastAsia="Arial" w:hAnsi="Arial" w:cs="Arial"/>
              </w:rPr>
            </w:pPr>
          </w:p>
        </w:tc>
      </w:tr>
    </w:tbl>
    <w:p w14:paraId="7853237D" w14:textId="77777777" w:rsidR="009B2076" w:rsidRPr="004B56DB" w:rsidRDefault="009B2076" w:rsidP="0F4D9A20">
      <w:pPr>
        <w:jc w:val="both"/>
        <w:rPr>
          <w:rFonts w:ascii="Arial" w:eastAsia="Arial" w:hAnsi="Arial" w:cs="Arial"/>
        </w:rPr>
      </w:pPr>
    </w:p>
    <w:p w14:paraId="28857B88" w14:textId="77777777" w:rsidR="009B2076" w:rsidRPr="004B56DB" w:rsidRDefault="009B2076" w:rsidP="0F4D9A20">
      <w:pPr>
        <w:pStyle w:val="Overskrift1"/>
        <w:jc w:val="both"/>
        <w:rPr>
          <w:rFonts w:ascii="Arial" w:eastAsia="Arial" w:hAnsi="Arial" w:cs="Arial"/>
        </w:rPr>
      </w:pPr>
      <w:r w:rsidRPr="0F4D9A20">
        <w:rPr>
          <w:rFonts w:ascii="Arial" w:eastAsia="Arial" w:hAnsi="Arial" w:cs="Arial"/>
        </w:rPr>
        <w:t>Fakturering</w:t>
      </w:r>
    </w:p>
    <w:p w14:paraId="23E0D378" w14:textId="77777777" w:rsidR="009B2076" w:rsidRPr="004B56DB" w:rsidRDefault="009B2076" w:rsidP="0F4D9A20">
      <w:pPr>
        <w:jc w:val="both"/>
        <w:rPr>
          <w:rFonts w:ascii="Arial" w:eastAsia="Arial" w:hAnsi="Arial" w:cs="Arial"/>
        </w:rPr>
      </w:pPr>
      <w:r w:rsidRPr="0F4D9A20">
        <w:rPr>
          <w:rFonts w:ascii="Arial" w:eastAsia="Arial" w:hAnsi="Arial" w:cs="Arial"/>
        </w:rPr>
        <w:t xml:space="preserve">Betaling skal skje etter faktura. Leverandørens fakturaer skal spesifiseres og dokumenteres, slik at kunden enkelt kan kontrollere fakturaen i forhold til det avtalte vederlag. </w:t>
      </w:r>
    </w:p>
    <w:p w14:paraId="031D6BE1" w14:textId="77777777" w:rsidR="009B2076" w:rsidRPr="004B56DB" w:rsidRDefault="009B2076" w:rsidP="0F4D9A20">
      <w:pPr>
        <w:jc w:val="both"/>
        <w:rPr>
          <w:rFonts w:ascii="Arial" w:eastAsia="Arial" w:hAnsi="Arial" w:cs="Arial"/>
        </w:rPr>
      </w:pPr>
      <w:r w:rsidRPr="0F4D9A20">
        <w:rPr>
          <w:rFonts w:ascii="Arial" w:eastAsia="Arial" w:hAnsi="Arial" w:cs="Arial"/>
        </w:rPr>
        <w:t xml:space="preserve">Fakturering skal skje den siste dag i måneder hvor det er utført oppdrag etter rammeavtalen. Betalingsfristen skal være på minst tretti (30) dager.  </w:t>
      </w:r>
    </w:p>
    <w:p w14:paraId="1AC03C94" w14:textId="64F41407" w:rsidR="009B2076" w:rsidRPr="004B56DB" w:rsidRDefault="009B2076" w:rsidP="0F4D9A20">
      <w:pPr>
        <w:jc w:val="both"/>
        <w:rPr>
          <w:rFonts w:ascii="Arial" w:eastAsia="Arial" w:hAnsi="Arial" w:cs="Arial"/>
        </w:rPr>
      </w:pPr>
      <w:r w:rsidRPr="1BF00386">
        <w:rPr>
          <w:rFonts w:ascii="Arial" w:eastAsia="Arial" w:hAnsi="Arial" w:cs="Arial"/>
        </w:rPr>
        <w:t>Fiskeridirektoratet krever at leverandørene sender elektronisk faktura på EHF</w:t>
      </w:r>
      <w:r w:rsidR="7A7CBB2C" w:rsidRPr="1BF00386">
        <w:rPr>
          <w:rFonts w:ascii="Arial" w:eastAsia="Arial" w:hAnsi="Arial" w:cs="Arial"/>
        </w:rPr>
        <w:t>-</w:t>
      </w:r>
      <w:r w:rsidRPr="1BF00386">
        <w:rPr>
          <w:rFonts w:ascii="Arial" w:eastAsia="Arial" w:hAnsi="Arial" w:cs="Arial"/>
        </w:rPr>
        <w:t>format. Vår adresse for sending av EHF</w:t>
      </w:r>
      <w:r w:rsidR="0A8F5B99" w:rsidRPr="1BF00386">
        <w:rPr>
          <w:rFonts w:ascii="Arial" w:eastAsia="Arial" w:hAnsi="Arial" w:cs="Arial"/>
        </w:rPr>
        <w:t>-</w:t>
      </w:r>
      <w:r w:rsidRPr="1BF00386">
        <w:rPr>
          <w:rFonts w:ascii="Arial" w:eastAsia="Arial" w:hAnsi="Arial" w:cs="Arial"/>
        </w:rPr>
        <w:t>faktura er: 971 203 420</w:t>
      </w:r>
      <w:r w:rsidR="0C487BCB" w:rsidRPr="1BF00386">
        <w:rPr>
          <w:rFonts w:ascii="Arial" w:eastAsia="Arial" w:hAnsi="Arial" w:cs="Arial"/>
        </w:rPr>
        <w:t>.</w:t>
      </w:r>
    </w:p>
    <w:p w14:paraId="5BE0C931" w14:textId="77777777" w:rsidR="009B2076" w:rsidRPr="004B56DB" w:rsidRDefault="009B2076" w:rsidP="0F4D9A20">
      <w:pPr>
        <w:jc w:val="both"/>
        <w:rPr>
          <w:rFonts w:ascii="Arial" w:eastAsia="Arial" w:hAnsi="Arial" w:cs="Arial"/>
        </w:rPr>
      </w:pPr>
      <w:r w:rsidRPr="0F4D9A20">
        <w:rPr>
          <w:rFonts w:ascii="Arial" w:eastAsia="Arial" w:hAnsi="Arial" w:cs="Arial"/>
        </w:rPr>
        <w:t xml:space="preserve">Leverandøren må selv bære eventuelle kostnader som leveranse av elektronisk faktura måtte medføre for denne. </w:t>
      </w:r>
    </w:p>
    <w:p w14:paraId="59933BF5" w14:textId="77777777" w:rsidR="009B2076" w:rsidRPr="004B56DB" w:rsidRDefault="009B2076" w:rsidP="0F4D9A20">
      <w:pPr>
        <w:jc w:val="both"/>
        <w:rPr>
          <w:rFonts w:ascii="Arial" w:eastAsia="Arial" w:hAnsi="Arial" w:cs="Arial"/>
        </w:rPr>
      </w:pPr>
    </w:p>
    <w:p w14:paraId="00701A12" w14:textId="77777777" w:rsidR="009B2076" w:rsidRPr="004B56DB" w:rsidRDefault="009B2076" w:rsidP="0F4D9A20">
      <w:pPr>
        <w:pStyle w:val="Overskrift1"/>
        <w:jc w:val="both"/>
        <w:rPr>
          <w:rFonts w:ascii="Arial" w:eastAsia="Arial" w:hAnsi="Arial" w:cs="Arial"/>
        </w:rPr>
      </w:pPr>
      <w:r w:rsidRPr="0F4D9A20">
        <w:rPr>
          <w:rFonts w:ascii="Arial" w:eastAsia="Arial" w:hAnsi="Arial" w:cs="Arial"/>
        </w:rPr>
        <w:t>Prisendringer</w:t>
      </w:r>
    </w:p>
    <w:p w14:paraId="67A4E5E0" w14:textId="77777777" w:rsidR="009B2076" w:rsidRPr="004B56DB" w:rsidRDefault="009B2076" w:rsidP="0F4D9A20">
      <w:pPr>
        <w:jc w:val="both"/>
        <w:rPr>
          <w:rFonts w:ascii="Arial" w:eastAsia="Arial" w:hAnsi="Arial" w:cs="Arial"/>
        </w:rPr>
      </w:pPr>
      <w:r w:rsidRPr="0F4D9A20">
        <w:rPr>
          <w:rFonts w:ascii="Arial" w:eastAsia="Arial" w:hAnsi="Arial" w:cs="Arial"/>
        </w:rPr>
        <w:t xml:space="preserve">Priser kan endres hvert årsskifte tilsvarende økningen i Statistisk sentralbyrå sin konsumprisindeks (hovedindeksen) med utgangspunkt i indeksen for den måned avtalen ble inngått, med mindre annen indeks er avtalt her. </w:t>
      </w:r>
    </w:p>
    <w:p w14:paraId="3C13AB34" w14:textId="77777777" w:rsidR="009B2076" w:rsidRPr="009B2076" w:rsidRDefault="009B2076" w:rsidP="0F4D9A20">
      <w:pPr>
        <w:jc w:val="both"/>
        <w:rPr>
          <w:rFonts w:ascii="Arial" w:eastAsia="Arial" w:hAnsi="Arial" w:cs="Arial"/>
        </w:rPr>
      </w:pPr>
    </w:p>
    <w:sectPr w:rsidR="009B2076" w:rsidRPr="009B20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BM Plex Serif Light">
    <w:altName w:val="Cambria"/>
    <w:charset w:val="00"/>
    <w:family w:val="roman"/>
    <w:pitch w:val="variable"/>
    <w:sig w:usb0="A000026F" w:usb1="5000203B"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BM Plex Serif Medium">
    <w:altName w:val="Cambria"/>
    <w:charset w:val="00"/>
    <w:family w:val="roman"/>
    <w:pitch w:val="variable"/>
    <w:sig w:usb0="A000026F" w:usb1="5000203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85D84"/>
    <w:multiLevelType w:val="hybridMultilevel"/>
    <w:tmpl w:val="C76C21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70205DDF"/>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2071537935">
    <w:abstractNumId w:val="1"/>
  </w:num>
  <w:num w:numId="2" w16cid:durableId="1337880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E5E"/>
    <w:rsid w:val="0005765A"/>
    <w:rsid w:val="001360C4"/>
    <w:rsid w:val="00161F99"/>
    <w:rsid w:val="001A3910"/>
    <w:rsid w:val="001F1683"/>
    <w:rsid w:val="001F4F76"/>
    <w:rsid w:val="00215292"/>
    <w:rsid w:val="00296753"/>
    <w:rsid w:val="002F615F"/>
    <w:rsid w:val="0032638E"/>
    <w:rsid w:val="00397196"/>
    <w:rsid w:val="003A1B5A"/>
    <w:rsid w:val="00421787"/>
    <w:rsid w:val="004647C8"/>
    <w:rsid w:val="004741CD"/>
    <w:rsid w:val="004B56DB"/>
    <w:rsid w:val="004B7DD7"/>
    <w:rsid w:val="00505679"/>
    <w:rsid w:val="00515604"/>
    <w:rsid w:val="00565FB2"/>
    <w:rsid w:val="005A08A6"/>
    <w:rsid w:val="005D58BE"/>
    <w:rsid w:val="005E4643"/>
    <w:rsid w:val="005F1951"/>
    <w:rsid w:val="006272B2"/>
    <w:rsid w:val="00627C72"/>
    <w:rsid w:val="00646FC3"/>
    <w:rsid w:val="00667A8E"/>
    <w:rsid w:val="006D2EE4"/>
    <w:rsid w:val="00705554"/>
    <w:rsid w:val="00765B83"/>
    <w:rsid w:val="00785F1F"/>
    <w:rsid w:val="0078612C"/>
    <w:rsid w:val="007D4723"/>
    <w:rsid w:val="00802400"/>
    <w:rsid w:val="00902CFE"/>
    <w:rsid w:val="009075EE"/>
    <w:rsid w:val="00920905"/>
    <w:rsid w:val="0096303B"/>
    <w:rsid w:val="009764CE"/>
    <w:rsid w:val="00981558"/>
    <w:rsid w:val="009872DD"/>
    <w:rsid w:val="009B2076"/>
    <w:rsid w:val="00A26290"/>
    <w:rsid w:val="00A32BC9"/>
    <w:rsid w:val="00A4147D"/>
    <w:rsid w:val="00A86496"/>
    <w:rsid w:val="00A978A0"/>
    <w:rsid w:val="00AC0B5D"/>
    <w:rsid w:val="00B139CD"/>
    <w:rsid w:val="00BA5E5E"/>
    <w:rsid w:val="00BC6C49"/>
    <w:rsid w:val="00BE14F4"/>
    <w:rsid w:val="00C13226"/>
    <w:rsid w:val="00C72E98"/>
    <w:rsid w:val="00C7660C"/>
    <w:rsid w:val="00CC5E5C"/>
    <w:rsid w:val="00CE6867"/>
    <w:rsid w:val="00D0061F"/>
    <w:rsid w:val="00D04DB5"/>
    <w:rsid w:val="00DB7F01"/>
    <w:rsid w:val="00E43928"/>
    <w:rsid w:val="00E801CE"/>
    <w:rsid w:val="00EE3B6B"/>
    <w:rsid w:val="00EE700C"/>
    <w:rsid w:val="00F323F9"/>
    <w:rsid w:val="00F74F72"/>
    <w:rsid w:val="00F82F8D"/>
    <w:rsid w:val="00F835E3"/>
    <w:rsid w:val="0A8F5B99"/>
    <w:rsid w:val="0C487BCB"/>
    <w:rsid w:val="0F4D9A20"/>
    <w:rsid w:val="1419049A"/>
    <w:rsid w:val="1BF00386"/>
    <w:rsid w:val="3AB93887"/>
    <w:rsid w:val="66C24596"/>
    <w:rsid w:val="66E3B37E"/>
    <w:rsid w:val="6B91AD2E"/>
    <w:rsid w:val="6C8F2442"/>
    <w:rsid w:val="7A7CBB2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532AD"/>
  <w15:chartTrackingRefBased/>
  <w15:docId w15:val="{6FC828FC-EFE7-4B91-AC21-B8C8C3BAC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290"/>
    <w:rPr>
      <w:rFonts w:ascii="IBM Plex Serif Light" w:hAnsi="IBM Plex Serif Light"/>
    </w:rPr>
  </w:style>
  <w:style w:type="paragraph" w:styleId="Overskrift1">
    <w:name w:val="heading 1"/>
    <w:basedOn w:val="Normal"/>
    <w:next w:val="Normal"/>
    <w:link w:val="Overskrift1Tegn"/>
    <w:uiPriority w:val="9"/>
    <w:qFormat/>
    <w:rsid w:val="00A26290"/>
    <w:pPr>
      <w:keepNext/>
      <w:keepLines/>
      <w:numPr>
        <w:numId w:val="1"/>
      </w:numPr>
      <w:spacing w:before="240" w:after="0"/>
      <w:outlineLvl w:val="0"/>
    </w:pPr>
    <w:rPr>
      <w:rFonts w:eastAsiaTheme="majorEastAsia" w:cstheme="majorBidi"/>
      <w:b/>
      <w:sz w:val="32"/>
      <w:szCs w:val="32"/>
    </w:rPr>
  </w:style>
  <w:style w:type="paragraph" w:styleId="Overskrift2">
    <w:name w:val="heading 2"/>
    <w:basedOn w:val="Normal"/>
    <w:next w:val="Normal"/>
    <w:link w:val="Overskrift2Tegn"/>
    <w:uiPriority w:val="9"/>
    <w:unhideWhenUsed/>
    <w:qFormat/>
    <w:rsid w:val="00A26290"/>
    <w:pPr>
      <w:keepNext/>
      <w:keepLines/>
      <w:numPr>
        <w:ilvl w:val="1"/>
        <w:numId w:val="1"/>
      </w:numPr>
      <w:spacing w:before="40" w:after="0"/>
      <w:outlineLvl w:val="1"/>
    </w:pPr>
    <w:rPr>
      <w:rFonts w:eastAsiaTheme="majorEastAsia" w:cstheme="majorBidi"/>
      <w:b/>
      <w:sz w:val="26"/>
      <w:szCs w:val="26"/>
    </w:rPr>
  </w:style>
  <w:style w:type="paragraph" w:styleId="Overskrift3">
    <w:name w:val="heading 3"/>
    <w:basedOn w:val="Normal"/>
    <w:next w:val="Normal"/>
    <w:link w:val="Overskrift3Tegn"/>
    <w:uiPriority w:val="9"/>
    <w:unhideWhenUsed/>
    <w:qFormat/>
    <w:rsid w:val="00A26290"/>
    <w:pPr>
      <w:keepNext/>
      <w:keepLines/>
      <w:numPr>
        <w:ilvl w:val="2"/>
        <w:numId w:val="1"/>
      </w:numPr>
      <w:spacing w:before="40" w:after="0"/>
      <w:outlineLvl w:val="2"/>
    </w:pPr>
    <w:rPr>
      <w:rFonts w:eastAsiaTheme="majorEastAsia" w:cstheme="majorBidi"/>
      <w:b/>
      <w:sz w:val="24"/>
      <w:szCs w:val="24"/>
    </w:rPr>
  </w:style>
  <w:style w:type="paragraph" w:styleId="Overskrift4">
    <w:name w:val="heading 4"/>
    <w:basedOn w:val="Normal"/>
    <w:next w:val="Normal"/>
    <w:link w:val="Overskrift4Tegn"/>
    <w:uiPriority w:val="9"/>
    <w:semiHidden/>
    <w:unhideWhenUsed/>
    <w:qFormat/>
    <w:rsid w:val="00D0061F"/>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D0061F"/>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D0061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D0061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D0061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0061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26290"/>
    <w:rPr>
      <w:rFonts w:ascii="IBM Plex Serif Light" w:eastAsiaTheme="majorEastAsia" w:hAnsi="IBM Plex Serif Light" w:cstheme="majorBidi"/>
      <w:b/>
      <w:sz w:val="32"/>
      <w:szCs w:val="32"/>
    </w:rPr>
  </w:style>
  <w:style w:type="character" w:customStyle="1" w:styleId="Overskrift2Tegn">
    <w:name w:val="Overskrift 2 Tegn"/>
    <w:basedOn w:val="Standardskriftforavsnitt"/>
    <w:link w:val="Overskrift2"/>
    <w:uiPriority w:val="9"/>
    <w:rsid w:val="00A26290"/>
    <w:rPr>
      <w:rFonts w:ascii="IBM Plex Serif Light" w:eastAsiaTheme="majorEastAsia" w:hAnsi="IBM Plex Serif Light" w:cstheme="majorBidi"/>
      <w:b/>
      <w:sz w:val="26"/>
      <w:szCs w:val="26"/>
    </w:rPr>
  </w:style>
  <w:style w:type="character" w:customStyle="1" w:styleId="Overskrift3Tegn">
    <w:name w:val="Overskrift 3 Tegn"/>
    <w:basedOn w:val="Standardskriftforavsnitt"/>
    <w:link w:val="Overskrift3"/>
    <w:uiPriority w:val="9"/>
    <w:rsid w:val="00A26290"/>
    <w:rPr>
      <w:rFonts w:ascii="IBM Plex Serif Light" w:eastAsiaTheme="majorEastAsia" w:hAnsi="IBM Plex Serif Light" w:cstheme="majorBidi"/>
      <w:b/>
      <w:sz w:val="24"/>
      <w:szCs w:val="24"/>
    </w:rPr>
  </w:style>
  <w:style w:type="character" w:customStyle="1" w:styleId="Overskrift4Tegn">
    <w:name w:val="Overskrift 4 Tegn"/>
    <w:basedOn w:val="Standardskriftforavsnitt"/>
    <w:link w:val="Overskrift4"/>
    <w:uiPriority w:val="9"/>
    <w:semiHidden/>
    <w:rsid w:val="00D0061F"/>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D0061F"/>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D0061F"/>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D0061F"/>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D0061F"/>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D0061F"/>
    <w:rPr>
      <w:rFonts w:asciiTheme="majorHAnsi" w:eastAsiaTheme="majorEastAsia" w:hAnsiTheme="majorHAnsi" w:cstheme="majorBidi"/>
      <w:i/>
      <w:iCs/>
      <w:color w:val="272727" w:themeColor="text1" w:themeTint="D8"/>
      <w:sz w:val="21"/>
      <w:szCs w:val="21"/>
    </w:rPr>
  </w:style>
  <w:style w:type="table" w:styleId="Tabellrutenett">
    <w:name w:val="Table Grid"/>
    <w:basedOn w:val="Vanligtabell"/>
    <w:uiPriority w:val="39"/>
    <w:rsid w:val="005D5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1F1683"/>
    <w:rPr>
      <w:color w:val="0563C1" w:themeColor="hyperlink"/>
      <w:u w:val="single"/>
    </w:rPr>
  </w:style>
  <w:style w:type="paragraph" w:customStyle="1" w:styleId="Default">
    <w:name w:val="Default"/>
    <w:rsid w:val="00C7660C"/>
    <w:pPr>
      <w:autoSpaceDE w:val="0"/>
      <w:autoSpaceDN w:val="0"/>
      <w:adjustRightInd w:val="0"/>
      <w:spacing w:after="0" w:line="240" w:lineRule="auto"/>
    </w:pPr>
    <w:rPr>
      <w:rFonts w:ascii="Arial" w:eastAsia="Times New Roman" w:hAnsi="Arial" w:cs="Arial"/>
      <w:color w:val="000000"/>
      <w:sz w:val="24"/>
      <w:szCs w:val="24"/>
    </w:rPr>
  </w:style>
  <w:style w:type="table" w:customStyle="1" w:styleId="Tabellrutenett1">
    <w:name w:val="Tabellrutenett1"/>
    <w:basedOn w:val="Vanligtabell"/>
    <w:next w:val="Tabellrutenett"/>
    <w:uiPriority w:val="39"/>
    <w:rsid w:val="009B207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CC5E5C"/>
    <w:pPr>
      <w:jc w:val="center"/>
    </w:pPr>
    <w:rPr>
      <w:rFonts w:ascii="IBM Plex Serif Medium" w:hAnsi="IBM Plex Serif Medium"/>
      <w:sz w:val="52"/>
      <w:szCs w:val="52"/>
    </w:rPr>
  </w:style>
  <w:style w:type="character" w:customStyle="1" w:styleId="TittelTegn">
    <w:name w:val="Tittel Tegn"/>
    <w:basedOn w:val="Standardskriftforavsnitt"/>
    <w:link w:val="Tittel"/>
    <w:uiPriority w:val="10"/>
    <w:rsid w:val="00CC5E5C"/>
    <w:rPr>
      <w:rFonts w:ascii="IBM Plex Serif Medium" w:hAnsi="IBM Plex Serif Medium"/>
      <w:sz w:val="52"/>
      <w:szCs w:val="52"/>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rFonts w:ascii="IBM Plex Serif Light" w:hAnsi="IBM Plex Serif Light"/>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785F1F"/>
    <w:rPr>
      <w:b/>
      <w:bCs/>
    </w:rPr>
  </w:style>
  <w:style w:type="character" w:customStyle="1" w:styleId="KommentaremneTegn">
    <w:name w:val="Kommentaremne Tegn"/>
    <w:basedOn w:val="MerknadstekstTegn"/>
    <w:link w:val="Kommentaremne"/>
    <w:uiPriority w:val="99"/>
    <w:semiHidden/>
    <w:rsid w:val="00785F1F"/>
    <w:rPr>
      <w:rFonts w:ascii="IBM Plex Serif Light" w:hAnsi="IBM Plex Serif Light"/>
      <w:b/>
      <w:bCs/>
      <w:sz w:val="20"/>
      <w:szCs w:val="20"/>
    </w:rPr>
  </w:style>
  <w:style w:type="paragraph" w:styleId="Revisjon">
    <w:name w:val="Revision"/>
    <w:hidden/>
    <w:uiPriority w:val="99"/>
    <w:semiHidden/>
    <w:rsid w:val="009872DD"/>
    <w:pPr>
      <w:spacing w:after="0" w:line="240" w:lineRule="auto"/>
    </w:pPr>
    <w:rPr>
      <w:rFonts w:ascii="IBM Plex Serif Light" w:hAnsi="IBM Plex Serif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5356033F4945841A07B5A18035FC159" ma:contentTypeVersion="4" ma:contentTypeDescription="Opprett et nytt dokument." ma:contentTypeScope="" ma:versionID="512d8ced8207d9fe9f8e2b47dede40bf">
  <xsd:schema xmlns:xsd="http://www.w3.org/2001/XMLSchema" xmlns:xs="http://www.w3.org/2001/XMLSchema" xmlns:p="http://schemas.microsoft.com/office/2006/metadata/properties" xmlns:ns2="24c27fee-4acb-4c63-af3b-f0975f932bad" targetNamespace="http://schemas.microsoft.com/office/2006/metadata/properties" ma:root="true" ma:fieldsID="8076b47f859f4bb75141faac7381a816" ns2:_="">
    <xsd:import namespace="24c27fee-4acb-4c63-af3b-f0975f932ba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c27fee-4acb-4c63-af3b-f0975f932b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ADEFE5-A90E-4D92-96BD-4CEE35BB70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925FF7-A0DD-4671-AA05-C6D10FC0A244}">
  <ds:schemaRefs>
    <ds:schemaRef ds:uri="http://schemas.microsoft.com/sharepoint/v3/contenttype/forms"/>
  </ds:schemaRefs>
</ds:datastoreItem>
</file>

<file path=customXml/itemProps3.xml><?xml version="1.0" encoding="utf-8"?>
<ds:datastoreItem xmlns:ds="http://schemas.openxmlformats.org/officeDocument/2006/customXml" ds:itemID="{3C201AEB-A1EF-416B-94C8-6699E0FF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c27fee-4acb-4c63-af3b-f0975f932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2</Pages>
  <Words>350</Words>
  <Characters>1860</Characters>
  <Application>Microsoft Office Word</Application>
  <DocSecurity>0</DocSecurity>
  <Lines>15</Lines>
  <Paragraphs>4</Paragraphs>
  <ScaleCrop>false</ScaleCrop>
  <Company>Fiskeridirektoratet</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Westhof</dc:creator>
  <cp:keywords/>
  <dc:description/>
  <cp:lastModifiedBy>Susanne Hole Falck</cp:lastModifiedBy>
  <cp:revision>39</cp:revision>
  <dcterms:created xsi:type="dcterms:W3CDTF">2026-05-19T12:43:00Z</dcterms:created>
  <dcterms:modified xsi:type="dcterms:W3CDTF">2026-08-31T06:25:00Z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0x01010025356033F4945841A07B5A18035FC159</vt:lpwstr>
  </property>
  <property fmtid="{D5CDD505-2E9C-101B-9397-08002B2CF9AE}" pid="3" name="Order">
    <vt:r8>1200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